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59" w:rsidRDefault="003E7B59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</w:p>
    <w:p w:rsidR="00330F12" w:rsidRDefault="00C80669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>
        <w:rPr>
          <w:rFonts w:ascii="Soberana Sans" w:hAnsi="Soberana Sans"/>
          <w:b/>
          <w:sz w:val="24"/>
          <w:szCs w:val="20"/>
          <w:lang w:val="es-MX"/>
        </w:rPr>
        <w:t xml:space="preserve">PROPUESTA DE </w:t>
      </w:r>
      <w:r w:rsidR="00330F12">
        <w:rPr>
          <w:rFonts w:ascii="Soberana Sans" w:hAnsi="Soberana Sans"/>
          <w:b/>
          <w:sz w:val="24"/>
          <w:szCs w:val="20"/>
          <w:lang w:val="es-MX"/>
        </w:rPr>
        <w:t>CONTENIDO DE</w:t>
      </w:r>
    </w:p>
    <w:p w:rsidR="00D37A4A" w:rsidRDefault="00D37A4A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>
        <w:rPr>
          <w:rFonts w:ascii="Soberana Sans" w:hAnsi="Soberana Sans"/>
          <w:b/>
          <w:sz w:val="24"/>
          <w:szCs w:val="20"/>
          <w:lang w:val="es-MX"/>
        </w:rPr>
        <w:t>PROGRAMA DE DESARROLLO</w:t>
      </w:r>
    </w:p>
    <w:p w:rsidR="00D37A4A" w:rsidRPr="005C339F" w:rsidRDefault="00D37A4A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 w:rsidRPr="005C339F">
        <w:rPr>
          <w:rFonts w:ascii="Soberana Sans" w:hAnsi="Soberana Sans"/>
          <w:b/>
          <w:sz w:val="24"/>
          <w:szCs w:val="20"/>
          <w:lang w:val="es-MX"/>
        </w:rPr>
        <w:t>DE MECANISMO DE PARTICIPACI</w:t>
      </w:r>
      <w:r>
        <w:rPr>
          <w:rFonts w:ascii="Soberana Sans" w:hAnsi="Soberana Sans"/>
          <w:b/>
          <w:sz w:val="24"/>
          <w:szCs w:val="20"/>
          <w:lang w:val="es-MX"/>
        </w:rPr>
        <w:t>ÓN CUDADANA</w:t>
      </w:r>
      <w:r>
        <w:rPr>
          <w:rStyle w:val="Refdenotaalpie"/>
          <w:rFonts w:ascii="Soberana Sans" w:hAnsi="Soberana Sans"/>
          <w:b/>
          <w:sz w:val="24"/>
          <w:szCs w:val="20"/>
          <w:lang w:val="es-MX"/>
        </w:rPr>
        <w:footnoteReference w:id="1"/>
      </w:r>
    </w:p>
    <w:p w:rsidR="00D37A4A" w:rsidRPr="005C339F" w:rsidRDefault="00D37A4A" w:rsidP="00D37A4A">
      <w:pPr>
        <w:spacing w:after="0" w:line="240" w:lineRule="auto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37A4A" w:rsidRPr="00AC315B" w:rsidTr="00771C4D">
        <w:tc>
          <w:tcPr>
            <w:tcW w:w="3539" w:type="dxa"/>
          </w:tcPr>
          <w:p w:rsidR="00D37A4A" w:rsidRPr="00AC315B" w:rsidRDefault="00D37A4A" w:rsidP="00D37A4A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Mecanismo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de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Participación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Ciudadana</w:t>
            </w:r>
            <w:proofErr w:type="spellEnd"/>
          </w:p>
        </w:tc>
        <w:tc>
          <w:tcPr>
            <w:tcW w:w="5289" w:type="dxa"/>
          </w:tcPr>
          <w:p w:rsidR="00D37A4A" w:rsidRPr="00AC315B" w:rsidRDefault="00C54B53" w:rsidP="00D37A4A">
            <w:pPr>
              <w:rPr>
                <w:rFonts w:ascii="Soberana Sans" w:hAnsi="Soberana Sans"/>
                <w:sz w:val="16"/>
                <w:szCs w:val="16"/>
              </w:rPr>
            </w:pPr>
            <w:proofErr w:type="spellStart"/>
            <w:r w:rsidRPr="00C54B53">
              <w:rPr>
                <w:rFonts w:ascii="Soberana Sans" w:hAnsi="Soberana Sans"/>
                <w:sz w:val="16"/>
                <w:szCs w:val="16"/>
              </w:rPr>
              <w:t>Comité</w:t>
            </w:r>
            <w:proofErr w:type="spellEnd"/>
            <w:r w:rsidRPr="00C54B53">
              <w:rPr>
                <w:rFonts w:ascii="Soberana Sans" w:hAnsi="Soberana Sans"/>
                <w:sz w:val="16"/>
                <w:szCs w:val="16"/>
              </w:rPr>
              <w:t xml:space="preserve"> </w:t>
            </w:r>
            <w:proofErr w:type="spellStart"/>
            <w:r w:rsidRPr="00C54B53">
              <w:rPr>
                <w:rFonts w:ascii="Soberana Sans" w:hAnsi="Soberana Sans"/>
                <w:sz w:val="16"/>
                <w:szCs w:val="16"/>
              </w:rPr>
              <w:t>Externo</w:t>
            </w:r>
            <w:proofErr w:type="spellEnd"/>
            <w:r w:rsidRPr="00C54B53">
              <w:rPr>
                <w:rFonts w:ascii="Soberana Sans" w:hAnsi="Soberana Sans"/>
                <w:sz w:val="16"/>
                <w:szCs w:val="16"/>
              </w:rPr>
              <w:t xml:space="preserve"> de </w:t>
            </w:r>
            <w:proofErr w:type="spellStart"/>
            <w:r w:rsidRPr="00C54B53">
              <w:rPr>
                <w:rFonts w:ascii="Soberana Sans" w:hAnsi="Soberana Sans"/>
                <w:sz w:val="16"/>
                <w:szCs w:val="16"/>
              </w:rPr>
              <w:t>Evaluación</w:t>
            </w:r>
            <w:proofErr w:type="spellEnd"/>
          </w:p>
        </w:tc>
      </w:tr>
      <w:tr w:rsidR="00D37A4A" w:rsidRPr="00AC315B" w:rsidTr="00771C4D">
        <w:tc>
          <w:tcPr>
            <w:tcW w:w="3539" w:type="dxa"/>
          </w:tcPr>
          <w:p w:rsidR="00D37A4A" w:rsidRPr="00AC315B" w:rsidRDefault="00D37A4A" w:rsidP="00D37A4A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Ramo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o sector</w:t>
            </w:r>
          </w:p>
        </w:tc>
        <w:tc>
          <w:tcPr>
            <w:tcW w:w="5289" w:type="dxa"/>
          </w:tcPr>
          <w:p w:rsidR="00D37A4A" w:rsidRPr="00AC315B" w:rsidRDefault="00C54B53" w:rsidP="00D37A4A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38</w:t>
            </w:r>
          </w:p>
        </w:tc>
      </w:tr>
      <w:tr w:rsidR="00C54B53" w:rsidRPr="009735BA" w:rsidTr="00771C4D">
        <w:tc>
          <w:tcPr>
            <w:tcW w:w="3539" w:type="dxa"/>
          </w:tcPr>
          <w:p w:rsidR="00C54B53" w:rsidRPr="00AC315B" w:rsidRDefault="00C54B53" w:rsidP="00C54B53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Dependencia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o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entidad</w:t>
            </w:r>
            <w:proofErr w:type="spellEnd"/>
          </w:p>
        </w:tc>
        <w:tc>
          <w:tcPr>
            <w:tcW w:w="5289" w:type="dxa"/>
          </w:tcPr>
          <w:p w:rsidR="00C54B53" w:rsidRPr="00133614" w:rsidRDefault="00C54B53" w:rsidP="00C54B53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 xml:space="preserve">Centro de Investigación y Asistencia en Tecnología y Diseño del Estado de Jalisco, A.C. </w:t>
            </w:r>
          </w:p>
        </w:tc>
      </w:tr>
      <w:tr w:rsidR="00C54B53" w:rsidRPr="00AC315B" w:rsidTr="00771C4D">
        <w:tc>
          <w:tcPr>
            <w:tcW w:w="3539" w:type="dxa"/>
          </w:tcPr>
          <w:p w:rsidR="00C54B53" w:rsidRPr="00AC315B" w:rsidRDefault="00C54B53" w:rsidP="00C54B53">
            <w:pPr>
              <w:rPr>
                <w:rFonts w:ascii="Soberana Sans" w:hAnsi="Soberana Sans"/>
                <w:b/>
                <w:sz w:val="16"/>
                <w:szCs w:val="16"/>
              </w:rPr>
            </w:pP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Área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responsable</w:t>
            </w:r>
            <w:proofErr w:type="spellEnd"/>
            <w:r w:rsidRPr="00AC315B">
              <w:rPr>
                <w:rFonts w:ascii="Soberana Sans" w:hAnsi="Soberana Sans"/>
                <w:b/>
                <w:sz w:val="16"/>
                <w:szCs w:val="16"/>
              </w:rPr>
              <w:t xml:space="preserve"> del </w:t>
            </w:r>
            <w:proofErr w:type="spellStart"/>
            <w:r w:rsidRPr="00AC315B">
              <w:rPr>
                <w:rFonts w:ascii="Soberana Sans" w:hAnsi="Soberana Sans"/>
                <w:b/>
                <w:sz w:val="16"/>
                <w:szCs w:val="16"/>
              </w:rPr>
              <w:t>mecanismo</w:t>
            </w:r>
            <w:proofErr w:type="spellEnd"/>
          </w:p>
        </w:tc>
        <w:tc>
          <w:tcPr>
            <w:tcW w:w="5289" w:type="dxa"/>
          </w:tcPr>
          <w:p w:rsidR="00C54B53" w:rsidRPr="00133614" w:rsidRDefault="00C54B53" w:rsidP="00C54B53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Dirección General</w:t>
            </w:r>
          </w:p>
        </w:tc>
      </w:tr>
    </w:tbl>
    <w:p w:rsidR="00D37A4A" w:rsidRDefault="00D37A4A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C80669" w:rsidRDefault="00C8066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E73495" w:rsidRDefault="00E73495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D37A4A" w:rsidRDefault="00D37A4A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D37A4A" w:rsidRPr="00D45963" w:rsidRDefault="00FE453F" w:rsidP="00D37A4A">
      <w:pPr>
        <w:spacing w:after="0" w:line="240" w:lineRule="auto"/>
        <w:rPr>
          <w:rFonts w:ascii="Soberana Sans" w:hAnsi="Soberana Sans"/>
          <w:b/>
          <w:sz w:val="20"/>
          <w:szCs w:val="20"/>
          <w:lang w:val="es-MX"/>
        </w:rPr>
      </w:pPr>
      <w:r w:rsidRPr="00D45963">
        <w:rPr>
          <w:rFonts w:ascii="Soberana Sans" w:hAnsi="Soberana Sans"/>
          <w:b/>
          <w:sz w:val="20"/>
          <w:szCs w:val="20"/>
          <w:lang w:val="es-MX"/>
        </w:rPr>
        <w:t>1. Sobre la conformación del mecanismo de participación ciudadana.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37A4A" w:rsidRPr="009735BA" w:rsidTr="00771C4D">
        <w:tc>
          <w:tcPr>
            <w:tcW w:w="3539" w:type="dxa"/>
          </w:tcPr>
          <w:p w:rsidR="00D37A4A" w:rsidRPr="00D37A4A" w:rsidRDefault="00FE453F" w:rsidP="00D37A4A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Área de oportunidad</w:t>
            </w:r>
          </w:p>
        </w:tc>
        <w:tc>
          <w:tcPr>
            <w:tcW w:w="5289" w:type="dxa"/>
          </w:tcPr>
          <w:p w:rsidR="00D37A4A" w:rsidRPr="00DA4FE2" w:rsidRDefault="00C54B53" w:rsidP="00DA4FE2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 xml:space="preserve">Mejorar </w:t>
            </w:r>
            <w:r w:rsidR="00DA4FE2">
              <w:rPr>
                <w:rFonts w:ascii="Soberana Sans" w:hAnsi="Soberana Sans"/>
                <w:sz w:val="16"/>
                <w:szCs w:val="16"/>
                <w:lang w:val="es-MX"/>
              </w:rPr>
              <w:t xml:space="preserve">equilibrio academia-investigación-sector-género en los miembros del Comité </w:t>
            </w:r>
            <w:r w:rsidR="00DA4FE2" w:rsidRPr="00DA4FE2">
              <w:rPr>
                <w:rFonts w:ascii="Soberana Sans" w:hAnsi="Soberana Sans"/>
                <w:sz w:val="16"/>
                <w:szCs w:val="16"/>
                <w:lang w:val="es-MX"/>
              </w:rPr>
              <w:t>Externo de Evaluación</w:t>
            </w:r>
          </w:p>
        </w:tc>
      </w:tr>
      <w:tr w:rsidR="00FE453F" w:rsidRPr="00DA4FE2" w:rsidTr="00771C4D">
        <w:tc>
          <w:tcPr>
            <w:tcW w:w="3539" w:type="dxa"/>
          </w:tcPr>
          <w:p w:rsidR="00FE453F" w:rsidRDefault="00FE453F" w:rsidP="00D37A4A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Acción a realizar</w:t>
            </w:r>
          </w:p>
        </w:tc>
        <w:tc>
          <w:tcPr>
            <w:tcW w:w="5289" w:type="dxa"/>
          </w:tcPr>
          <w:p w:rsidR="00FE453F" w:rsidRPr="00D37A4A" w:rsidRDefault="00DA4FE2" w:rsidP="00DA4FE2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Realizar los ajustes necesarios</w:t>
            </w:r>
          </w:p>
        </w:tc>
      </w:tr>
      <w:tr w:rsidR="00D37A4A" w:rsidRPr="009735BA" w:rsidTr="00771C4D">
        <w:tc>
          <w:tcPr>
            <w:tcW w:w="3539" w:type="dxa"/>
          </w:tcPr>
          <w:p w:rsidR="00D37A4A" w:rsidRPr="00D37A4A" w:rsidRDefault="00D37A4A" w:rsidP="00D37A4A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 xml:space="preserve">Meta </w:t>
            </w:r>
          </w:p>
        </w:tc>
        <w:tc>
          <w:tcPr>
            <w:tcW w:w="5289" w:type="dxa"/>
          </w:tcPr>
          <w:p w:rsidR="00D37A4A" w:rsidRPr="00DA4FE2" w:rsidRDefault="00DA4FE2" w:rsidP="00DA4FE2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Formalizar los ajustes antes de la evaluación del Informe de Autoevaluación 2018</w:t>
            </w:r>
          </w:p>
        </w:tc>
      </w:tr>
    </w:tbl>
    <w:p w:rsidR="00D37A4A" w:rsidRPr="00DA4FE2" w:rsidRDefault="00D37A4A" w:rsidP="00D37A4A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:rsidR="00FE453F" w:rsidRPr="00DA4FE2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:rsidR="00FE453F" w:rsidRPr="00DA4FE2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:rsidR="00FE453F" w:rsidRPr="00FE453F" w:rsidRDefault="00FE453F" w:rsidP="00FE453F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  <w:r w:rsidRPr="00D45963">
        <w:rPr>
          <w:rFonts w:ascii="Soberana Sans" w:hAnsi="Soberana Sans"/>
          <w:b/>
          <w:sz w:val="20"/>
          <w:szCs w:val="20"/>
          <w:lang w:val="es-MX"/>
        </w:rPr>
        <w:t>2. Sobre la organización del mecanismo de participación ciudadana.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E453F" w:rsidRPr="009735BA" w:rsidTr="002565C5">
        <w:tc>
          <w:tcPr>
            <w:tcW w:w="3539" w:type="dxa"/>
          </w:tcPr>
          <w:p w:rsidR="00FE453F" w:rsidRPr="00D37A4A" w:rsidRDefault="00FE453F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Área de oportunidad</w:t>
            </w:r>
          </w:p>
        </w:tc>
        <w:tc>
          <w:tcPr>
            <w:tcW w:w="5289" w:type="dxa"/>
          </w:tcPr>
          <w:p w:rsidR="00FE453F" w:rsidRPr="00D37A4A" w:rsidRDefault="00DA4FE2" w:rsidP="00696BF0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Mantener la p</w:t>
            </w:r>
            <w:r w:rsidR="00C54B53">
              <w:rPr>
                <w:rFonts w:ascii="Soberana Sans" w:hAnsi="Soberana Sans"/>
                <w:sz w:val="16"/>
                <w:szCs w:val="16"/>
                <w:lang w:val="es-MX"/>
              </w:rPr>
              <w:t xml:space="preserve">rogramación oportuna de </w:t>
            </w:r>
            <w:r>
              <w:rPr>
                <w:rFonts w:ascii="Soberana Sans" w:hAnsi="Soberana Sans"/>
                <w:sz w:val="16"/>
                <w:szCs w:val="16"/>
                <w:lang w:val="es-MX"/>
              </w:rPr>
              <w:t xml:space="preserve">la próxima </w:t>
            </w:r>
            <w:r w:rsidR="00696BF0">
              <w:rPr>
                <w:rFonts w:ascii="Soberana Sans" w:hAnsi="Soberana Sans"/>
                <w:sz w:val="16"/>
                <w:szCs w:val="16"/>
                <w:lang w:val="es-MX"/>
              </w:rPr>
              <w:t>s</w:t>
            </w:r>
            <w:r w:rsidR="00C54B53">
              <w:rPr>
                <w:rFonts w:ascii="Soberana Sans" w:hAnsi="Soberana Sans"/>
                <w:sz w:val="16"/>
                <w:szCs w:val="16"/>
                <w:lang w:val="es-MX"/>
              </w:rPr>
              <w:t>esión de evaluación</w:t>
            </w:r>
            <w:r>
              <w:rPr>
                <w:rFonts w:ascii="Soberana Sans" w:hAnsi="Soberana Sans"/>
                <w:sz w:val="16"/>
                <w:szCs w:val="16"/>
                <w:lang w:val="es-MX"/>
              </w:rPr>
              <w:t xml:space="preserve"> anual</w:t>
            </w:r>
          </w:p>
        </w:tc>
      </w:tr>
      <w:tr w:rsidR="00FE453F" w:rsidRPr="009735BA" w:rsidTr="002565C5">
        <w:tc>
          <w:tcPr>
            <w:tcW w:w="3539" w:type="dxa"/>
          </w:tcPr>
          <w:p w:rsidR="00FE453F" w:rsidRDefault="00FE453F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Acción a realizar</w:t>
            </w:r>
          </w:p>
        </w:tc>
        <w:tc>
          <w:tcPr>
            <w:tcW w:w="5289" w:type="dxa"/>
          </w:tcPr>
          <w:p w:rsidR="00FE453F" w:rsidRPr="00D37A4A" w:rsidRDefault="00C54B53" w:rsidP="00696BF0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 xml:space="preserve">Programar </w:t>
            </w:r>
            <w:r w:rsidR="00696BF0">
              <w:rPr>
                <w:rFonts w:ascii="Soberana Sans" w:hAnsi="Soberana Sans"/>
                <w:sz w:val="16"/>
                <w:szCs w:val="16"/>
                <w:lang w:val="es-MX"/>
              </w:rPr>
              <w:t>s</w:t>
            </w:r>
            <w:r>
              <w:rPr>
                <w:rFonts w:ascii="Soberana Sans" w:hAnsi="Soberana Sans"/>
                <w:sz w:val="16"/>
                <w:szCs w:val="16"/>
                <w:lang w:val="es-MX"/>
              </w:rPr>
              <w:t>esión de evaluación del Informe de Autoevaluación 2018</w:t>
            </w:r>
          </w:p>
        </w:tc>
      </w:tr>
      <w:tr w:rsidR="00FE453F" w:rsidRPr="009735BA" w:rsidTr="002565C5">
        <w:tc>
          <w:tcPr>
            <w:tcW w:w="3539" w:type="dxa"/>
          </w:tcPr>
          <w:p w:rsidR="00FE453F" w:rsidRPr="00D37A4A" w:rsidRDefault="00FE453F" w:rsidP="002565C5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 xml:space="preserve">Meta </w:t>
            </w:r>
          </w:p>
        </w:tc>
        <w:tc>
          <w:tcPr>
            <w:tcW w:w="5289" w:type="dxa"/>
          </w:tcPr>
          <w:p w:rsidR="00FE453F" w:rsidRPr="00C54B53" w:rsidRDefault="00C54B53" w:rsidP="00696BF0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 w:rsidRPr="00C54B53">
              <w:rPr>
                <w:rFonts w:ascii="Soberana Sans" w:hAnsi="Soberana Sans"/>
                <w:sz w:val="16"/>
                <w:szCs w:val="16"/>
                <w:lang w:val="es-MX"/>
              </w:rPr>
              <w:t xml:space="preserve">Realizar </w:t>
            </w:r>
            <w:r w:rsidR="00DA4FE2">
              <w:rPr>
                <w:rFonts w:ascii="Soberana Sans" w:hAnsi="Soberana Sans"/>
                <w:sz w:val="16"/>
                <w:szCs w:val="16"/>
                <w:lang w:val="es-MX"/>
              </w:rPr>
              <w:t xml:space="preserve">en tiempo y forma </w:t>
            </w:r>
            <w:r w:rsidRPr="00C54B53">
              <w:rPr>
                <w:rFonts w:ascii="Soberana Sans" w:hAnsi="Soberana Sans"/>
                <w:sz w:val="16"/>
                <w:szCs w:val="16"/>
                <w:lang w:val="es-MX"/>
              </w:rPr>
              <w:t xml:space="preserve">la </w:t>
            </w:r>
            <w:r w:rsidR="00696BF0">
              <w:rPr>
                <w:rFonts w:ascii="Soberana Sans" w:hAnsi="Soberana Sans"/>
                <w:sz w:val="16"/>
                <w:szCs w:val="16"/>
                <w:lang w:val="es-MX"/>
              </w:rPr>
              <w:t>s</w:t>
            </w:r>
            <w:r w:rsidRPr="00C54B53">
              <w:rPr>
                <w:rFonts w:ascii="Soberana Sans" w:hAnsi="Soberana Sans"/>
                <w:sz w:val="16"/>
                <w:szCs w:val="16"/>
                <w:lang w:val="es-MX"/>
              </w:rPr>
              <w:t>esión de evaluaci</w:t>
            </w:r>
            <w:r>
              <w:rPr>
                <w:rFonts w:ascii="Soberana Sans" w:hAnsi="Soberana Sans"/>
                <w:sz w:val="16"/>
                <w:szCs w:val="16"/>
                <w:lang w:val="es-MX"/>
              </w:rPr>
              <w:t>ón del Informe de Autoevaluación 2018</w:t>
            </w:r>
          </w:p>
        </w:tc>
      </w:tr>
    </w:tbl>
    <w:p w:rsidR="00FE453F" w:rsidRPr="00C54B53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:rsidR="00FE453F" w:rsidRPr="00C54B53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:rsidR="00FE453F" w:rsidRPr="00C54B53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:rsidR="00FE453F" w:rsidRPr="00FE453F" w:rsidRDefault="00FE453F" w:rsidP="00FE453F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  <w:r w:rsidRPr="00D45963">
        <w:rPr>
          <w:rFonts w:ascii="Soberana Sans" w:hAnsi="Soberana Sans"/>
          <w:b/>
          <w:sz w:val="20"/>
          <w:szCs w:val="20"/>
          <w:lang w:val="es-MX"/>
        </w:rPr>
        <w:t>3. Sobre el funcionamiento del mecanismo de participación ciudadana.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E453F" w:rsidRPr="009735BA" w:rsidTr="002565C5">
        <w:tc>
          <w:tcPr>
            <w:tcW w:w="3539" w:type="dxa"/>
          </w:tcPr>
          <w:p w:rsidR="00FE453F" w:rsidRPr="00D37A4A" w:rsidRDefault="00FE453F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Área de oportunidad</w:t>
            </w:r>
          </w:p>
        </w:tc>
        <w:tc>
          <w:tcPr>
            <w:tcW w:w="5289" w:type="dxa"/>
          </w:tcPr>
          <w:p w:rsidR="00FE453F" w:rsidRPr="00D37A4A" w:rsidRDefault="00B819E5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 xml:space="preserve">Considerar </w:t>
            </w:r>
            <w:r w:rsidR="0005777D">
              <w:rPr>
                <w:rFonts w:ascii="Soberana Sans" w:hAnsi="Soberana Sans"/>
                <w:sz w:val="16"/>
                <w:szCs w:val="16"/>
                <w:lang w:val="es-MX"/>
              </w:rPr>
              <w:t>en los informes de</w:t>
            </w:r>
            <w:r w:rsidR="00696BF0">
              <w:rPr>
                <w:rFonts w:ascii="Soberana Sans" w:hAnsi="Soberana Sans"/>
                <w:sz w:val="16"/>
                <w:szCs w:val="16"/>
                <w:lang w:val="es-MX"/>
              </w:rPr>
              <w:t xml:space="preserve"> evaluación</w:t>
            </w:r>
            <w:r w:rsidR="0005777D">
              <w:rPr>
                <w:rFonts w:ascii="Soberana Sans" w:hAnsi="Soberana Sans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Soberana Sans" w:hAnsi="Soberana Sans"/>
                <w:sz w:val="16"/>
                <w:szCs w:val="16"/>
                <w:lang w:val="es-MX"/>
              </w:rPr>
              <w:t>crite</w:t>
            </w:r>
            <w:r w:rsidR="0005777D">
              <w:rPr>
                <w:rFonts w:ascii="Soberana Sans" w:hAnsi="Soberana Sans"/>
                <w:sz w:val="16"/>
                <w:szCs w:val="16"/>
                <w:lang w:val="es-MX"/>
              </w:rPr>
              <w:t>rios de Innovación Social</w:t>
            </w:r>
          </w:p>
        </w:tc>
      </w:tr>
      <w:tr w:rsidR="00FE453F" w:rsidRPr="009735BA" w:rsidTr="002565C5">
        <w:tc>
          <w:tcPr>
            <w:tcW w:w="3539" w:type="dxa"/>
          </w:tcPr>
          <w:p w:rsidR="00FE453F" w:rsidRDefault="00FE453F" w:rsidP="002565C5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Acción a realizar</w:t>
            </w:r>
          </w:p>
        </w:tc>
        <w:tc>
          <w:tcPr>
            <w:tcW w:w="5289" w:type="dxa"/>
          </w:tcPr>
          <w:p w:rsidR="00FE453F" w:rsidRPr="00D37A4A" w:rsidRDefault="0005777D" w:rsidP="009735BA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>
              <w:rPr>
                <w:rFonts w:ascii="Soberana Sans" w:hAnsi="Soberana Sans"/>
                <w:sz w:val="16"/>
                <w:szCs w:val="16"/>
                <w:lang w:val="es-MX"/>
              </w:rPr>
              <w:t>Sensibilizar a los miembros del comité externo de evaluación</w:t>
            </w:r>
          </w:p>
        </w:tc>
      </w:tr>
      <w:tr w:rsidR="00FE453F" w:rsidRPr="009735BA" w:rsidTr="002565C5">
        <w:tc>
          <w:tcPr>
            <w:tcW w:w="3539" w:type="dxa"/>
          </w:tcPr>
          <w:p w:rsidR="00FE453F" w:rsidRPr="00D37A4A" w:rsidRDefault="00FE453F" w:rsidP="002565C5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 xml:space="preserve">Meta </w:t>
            </w:r>
          </w:p>
        </w:tc>
        <w:tc>
          <w:tcPr>
            <w:tcW w:w="5289" w:type="dxa"/>
          </w:tcPr>
          <w:p w:rsidR="00FE453F" w:rsidRPr="00131E7C" w:rsidRDefault="00131E7C" w:rsidP="00696BF0">
            <w:pPr>
              <w:rPr>
                <w:rFonts w:ascii="Soberana Sans" w:hAnsi="Soberana Sans"/>
                <w:sz w:val="16"/>
                <w:szCs w:val="16"/>
                <w:lang w:val="es-MX"/>
              </w:rPr>
            </w:pPr>
            <w:r w:rsidRPr="00131E7C">
              <w:rPr>
                <w:rFonts w:ascii="Soberana Sans" w:hAnsi="Soberana Sans"/>
                <w:sz w:val="16"/>
                <w:szCs w:val="16"/>
                <w:lang w:val="es-MX"/>
              </w:rPr>
              <w:t xml:space="preserve">Que </w:t>
            </w:r>
            <w:r>
              <w:rPr>
                <w:rFonts w:ascii="Soberana Sans" w:hAnsi="Soberana Sans"/>
                <w:sz w:val="16"/>
                <w:szCs w:val="16"/>
                <w:lang w:val="es-MX"/>
              </w:rPr>
              <w:t xml:space="preserve">en </w:t>
            </w:r>
            <w:r w:rsidRPr="00C54B53">
              <w:rPr>
                <w:rFonts w:ascii="Soberana Sans" w:hAnsi="Soberana Sans"/>
                <w:sz w:val="16"/>
                <w:szCs w:val="16"/>
                <w:lang w:val="es-MX"/>
              </w:rPr>
              <w:t xml:space="preserve">la </w:t>
            </w:r>
            <w:r w:rsidR="00696BF0">
              <w:rPr>
                <w:rFonts w:ascii="Soberana Sans" w:hAnsi="Soberana Sans"/>
                <w:sz w:val="16"/>
                <w:szCs w:val="16"/>
                <w:lang w:val="es-MX"/>
              </w:rPr>
              <w:t>s</w:t>
            </w:r>
            <w:r w:rsidRPr="00C54B53">
              <w:rPr>
                <w:rFonts w:ascii="Soberana Sans" w:hAnsi="Soberana Sans"/>
                <w:sz w:val="16"/>
                <w:szCs w:val="16"/>
                <w:lang w:val="es-MX"/>
              </w:rPr>
              <w:t>esión de evaluaci</w:t>
            </w:r>
            <w:r>
              <w:rPr>
                <w:rFonts w:ascii="Soberana Sans" w:hAnsi="Soberana Sans"/>
                <w:sz w:val="16"/>
                <w:szCs w:val="16"/>
                <w:lang w:val="es-MX"/>
              </w:rPr>
              <w:t>ón del Informe de Autoevaluación 2018 apliquen criterios de Innovación Social.</w:t>
            </w:r>
          </w:p>
        </w:tc>
      </w:tr>
    </w:tbl>
    <w:p w:rsidR="00FE453F" w:rsidRPr="00131E7C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:rsidR="003E7B59" w:rsidRPr="00131E7C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:rsidR="003E7B59" w:rsidRPr="00131E7C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:rsidR="003E7B59" w:rsidRPr="00131E7C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:rsidR="003E7B59" w:rsidRPr="00131E7C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:rsidR="003E7B59" w:rsidRPr="00131E7C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:rsidR="003E7B59" w:rsidRPr="00131E7C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:rsidR="003E7B59" w:rsidRPr="00131E7C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  <w:bookmarkStart w:id="0" w:name="_GoBack"/>
      <w:bookmarkEnd w:id="0"/>
    </w:p>
    <w:p w:rsidR="003E7B59" w:rsidRPr="00131E7C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:rsidR="003E7B59" w:rsidRPr="00131E7C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sectPr w:rsidR="003E7B59" w:rsidRPr="00131E7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470" w:rsidRDefault="000D6470" w:rsidP="00D37A4A">
      <w:pPr>
        <w:spacing w:after="0" w:line="240" w:lineRule="auto"/>
      </w:pPr>
      <w:r>
        <w:separator/>
      </w:r>
    </w:p>
  </w:endnote>
  <w:endnote w:type="continuationSeparator" w:id="0">
    <w:p w:rsidR="000D6470" w:rsidRDefault="000D6470" w:rsidP="00D3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470" w:rsidRDefault="000D6470" w:rsidP="00D37A4A">
      <w:pPr>
        <w:spacing w:after="0" w:line="240" w:lineRule="auto"/>
      </w:pPr>
      <w:r>
        <w:separator/>
      </w:r>
    </w:p>
  </w:footnote>
  <w:footnote w:type="continuationSeparator" w:id="0">
    <w:p w:rsidR="000D6470" w:rsidRDefault="000D6470" w:rsidP="00D37A4A">
      <w:pPr>
        <w:spacing w:after="0" w:line="240" w:lineRule="auto"/>
      </w:pPr>
      <w:r>
        <w:continuationSeparator/>
      </w:r>
    </w:p>
  </w:footnote>
  <w:footnote w:id="1">
    <w:p w:rsidR="00D37A4A" w:rsidRPr="00AC315B" w:rsidRDefault="00D37A4A" w:rsidP="002C0F7B">
      <w:pPr>
        <w:pStyle w:val="Textonotapie"/>
        <w:jc w:val="both"/>
        <w:rPr>
          <w:rFonts w:ascii="Soberana Sans" w:hAnsi="Soberana Sans"/>
          <w:sz w:val="16"/>
          <w:szCs w:val="16"/>
          <w:lang w:val="es-MX"/>
        </w:rPr>
      </w:pPr>
      <w:r w:rsidRPr="00AC315B">
        <w:rPr>
          <w:rStyle w:val="Refdenotaalpie"/>
          <w:rFonts w:ascii="Soberana Sans" w:hAnsi="Soberana Sans"/>
          <w:sz w:val="16"/>
          <w:szCs w:val="16"/>
        </w:rPr>
        <w:footnoteRef/>
      </w:r>
      <w:r w:rsidRPr="00AC315B">
        <w:rPr>
          <w:rFonts w:ascii="Soberana Sans" w:hAnsi="Soberana Sans"/>
          <w:sz w:val="16"/>
          <w:szCs w:val="16"/>
          <w:lang w:val="es-MX"/>
        </w:rPr>
        <w:t xml:space="preserve"> Artículo </w:t>
      </w:r>
      <w:r w:rsidR="002C0F7B">
        <w:rPr>
          <w:rFonts w:ascii="Soberana Sans" w:hAnsi="Soberana Sans"/>
          <w:sz w:val="16"/>
          <w:szCs w:val="16"/>
          <w:lang w:val="es-MX"/>
        </w:rPr>
        <w:t>Décimo cuarto fracción I</w:t>
      </w:r>
      <w:r w:rsidRPr="00AC315B">
        <w:rPr>
          <w:rFonts w:ascii="Soberana Sans" w:hAnsi="Soberana Sans"/>
          <w:sz w:val="16"/>
          <w:szCs w:val="16"/>
          <w:lang w:val="es-MX"/>
        </w:rPr>
        <w:t xml:space="preserve"> de los Lineamientos para el impulso, conformación, organización y funcionamiento de los mecanismos de participación ciudadana en las dependencias y entidades de la Administración Pública Federal (Diario Oficial de la Federación, 11 de agosto de 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646888" w:rsidTr="003E7B59">
      <w:tc>
        <w:tcPr>
          <w:tcW w:w="2942" w:type="dxa"/>
        </w:tcPr>
        <w:p w:rsidR="00646888" w:rsidRDefault="003E7B59">
          <w:pPr>
            <w:pStyle w:val="Encabezado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60C84A97" wp14:editId="7EE27558">
                <wp:extent cx="763599" cy="262128"/>
                <wp:effectExtent l="0" t="0" r="0" b="5080"/>
                <wp:docPr id="3" name="Imagen 3" descr="Resultado de imagen para logo s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esultado de imagen para logo s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467" cy="278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</w:tcPr>
        <w:p w:rsidR="00646888" w:rsidRDefault="00646888">
          <w:pPr>
            <w:pStyle w:val="Encabezado"/>
            <w:rPr>
              <w:lang w:val="es-MX"/>
            </w:rPr>
          </w:pPr>
        </w:p>
      </w:tc>
      <w:tc>
        <w:tcPr>
          <w:tcW w:w="2943" w:type="dxa"/>
        </w:tcPr>
        <w:p w:rsidR="00646888" w:rsidRDefault="003E7B59" w:rsidP="003E7B59">
          <w:pPr>
            <w:pStyle w:val="Encabezado"/>
            <w:jc w:val="right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36053FA5" wp14:editId="02677908">
                <wp:extent cx="738554" cy="253532"/>
                <wp:effectExtent l="0" t="0" r="4445" b="0"/>
                <wp:docPr id="2" name="Imagen 2" descr="Resultado de imagen para logo sego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esultado de imagen para logo sego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340" cy="273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315B" w:rsidRPr="00AC315B" w:rsidRDefault="000D6470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4A"/>
    <w:rsid w:val="0005777D"/>
    <w:rsid w:val="000D6470"/>
    <w:rsid w:val="00131E7C"/>
    <w:rsid w:val="002C0F7B"/>
    <w:rsid w:val="00330F12"/>
    <w:rsid w:val="003E7B59"/>
    <w:rsid w:val="004A1A46"/>
    <w:rsid w:val="005307C8"/>
    <w:rsid w:val="00646888"/>
    <w:rsid w:val="00696BF0"/>
    <w:rsid w:val="006B4DDF"/>
    <w:rsid w:val="006D54CE"/>
    <w:rsid w:val="009735BA"/>
    <w:rsid w:val="0099139E"/>
    <w:rsid w:val="00A71C13"/>
    <w:rsid w:val="00AC18DC"/>
    <w:rsid w:val="00B35A44"/>
    <w:rsid w:val="00B819E5"/>
    <w:rsid w:val="00BF6D2D"/>
    <w:rsid w:val="00C20E4F"/>
    <w:rsid w:val="00C54B53"/>
    <w:rsid w:val="00C80669"/>
    <w:rsid w:val="00D12E51"/>
    <w:rsid w:val="00D37A4A"/>
    <w:rsid w:val="00D45963"/>
    <w:rsid w:val="00DA4FE2"/>
    <w:rsid w:val="00E73495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5FA41"/>
  <w15:chartTrackingRefBased/>
  <w15:docId w15:val="{1F0805DA-1E63-49CD-903A-2D0CAB5F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A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37A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7A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7A4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37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A4A"/>
  </w:style>
  <w:style w:type="paragraph" w:styleId="Prrafodelista">
    <w:name w:val="List Paragraph"/>
    <w:basedOn w:val="Normal"/>
    <w:uiPriority w:val="34"/>
    <w:qFormat/>
    <w:rsid w:val="00FE45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F12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46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UPAGCI</dc:creator>
  <cp:keywords/>
  <dc:description/>
  <cp:lastModifiedBy>Marcela Garcia Sanchez</cp:lastModifiedBy>
  <cp:revision>3</cp:revision>
  <cp:lastPrinted>2018-10-29T17:40:00Z</cp:lastPrinted>
  <dcterms:created xsi:type="dcterms:W3CDTF">2018-10-29T19:03:00Z</dcterms:created>
  <dcterms:modified xsi:type="dcterms:W3CDTF">2018-10-29T19:29:00Z</dcterms:modified>
</cp:coreProperties>
</file>