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4B8F2" w14:textId="60EC0088" w:rsidR="00942330" w:rsidRPr="00671280" w:rsidRDefault="00671280" w:rsidP="00FD78FF">
      <w:pPr>
        <w:jc w:val="both"/>
        <w:rPr>
          <w:b/>
          <w:bCs/>
          <w:lang w:val="es-ES"/>
        </w:rPr>
      </w:pPr>
      <w:r w:rsidRPr="00671280">
        <w:rPr>
          <w:b/>
          <w:bCs/>
          <w:lang w:val="es-ES"/>
        </w:rPr>
        <w:t xml:space="preserve">Doctorado en Ciencias en Innovación Biotecnológica. </w:t>
      </w:r>
    </w:p>
    <w:p w14:paraId="36F31BE1" w14:textId="02E722C1" w:rsidR="00671280" w:rsidRPr="00671280" w:rsidRDefault="00671280" w:rsidP="00FD78FF">
      <w:pPr>
        <w:jc w:val="both"/>
        <w:rPr>
          <w:b/>
          <w:bCs/>
          <w:lang w:val="es-ES"/>
        </w:rPr>
      </w:pPr>
      <w:r w:rsidRPr="00671280">
        <w:rPr>
          <w:b/>
          <w:bCs/>
          <w:lang w:val="es-ES"/>
        </w:rPr>
        <w:t>Congruencia entre el plan de estudios, el perfil del profesorado, los temas prioritarios, los perfiles de ingreso y egreso y la oferta educativa en el país y la región</w:t>
      </w:r>
    </w:p>
    <w:p w14:paraId="658AEA09" w14:textId="0B5F10FC" w:rsidR="00671280" w:rsidRPr="004870A1" w:rsidRDefault="004870A1" w:rsidP="00FD78FF">
      <w:pPr>
        <w:jc w:val="both"/>
        <w:rPr>
          <w:b/>
          <w:bCs/>
          <w:lang w:val="es-ES"/>
        </w:rPr>
      </w:pPr>
      <w:r w:rsidRPr="004870A1">
        <w:rPr>
          <w:b/>
          <w:bCs/>
          <w:lang w:val="es-ES"/>
        </w:rPr>
        <w:t>Versión 2</w:t>
      </w:r>
    </w:p>
    <w:p w14:paraId="6680B451" w14:textId="45B948AE" w:rsidR="004870A1" w:rsidRPr="004870A1" w:rsidRDefault="004870A1" w:rsidP="004870A1">
      <w:pPr>
        <w:jc w:val="both"/>
        <w:rPr>
          <w:lang w:val="es-ES"/>
        </w:rPr>
      </w:pPr>
      <w:r w:rsidRPr="004870A1">
        <w:rPr>
          <w:lang w:val="es-ES"/>
        </w:rPr>
        <w:t>El Doctorado en Ciencias en Innovación Biotecnológica del CIATEJ demuestra una sólida congruencia entre su plan de estudios, perfiles de ingreso y egreso, perfil del profesorado, temas prioritarios nacionales y regionales, y la oferta educativa del país. Esta coherencia asegura que la formación responda a las necesidades del entorno científico, productivo y social, promoviendo el desarrollo sustentable y la competitividad nacional en biotecnología.</w:t>
      </w:r>
    </w:p>
    <w:p w14:paraId="766D8B11" w14:textId="6604157D" w:rsidR="004870A1" w:rsidRPr="004870A1" w:rsidRDefault="004870A1" w:rsidP="004870A1">
      <w:pPr>
        <w:jc w:val="both"/>
        <w:rPr>
          <w:lang w:val="es-ES"/>
        </w:rPr>
      </w:pPr>
      <w:r w:rsidRPr="004870A1">
        <w:rPr>
          <w:lang w:val="es-ES"/>
        </w:rPr>
        <w:t>El programa tiene como objetivo formar recursos humanos de alto nivel, con base científica, tecnológica y ética, capaces de generar y aplicar conocimiento en Biotecnología Agroalimentaria, Industrial y de Procesos Ambientales, y Aplicada a la Salud. Su plan de estudios favorece la formación avanzada, la innovación tecnológica y la investigación de frontera, integrando actividades de docencia, investigación y divulgación para fortalecer competencias analíticas, experimentales y de liderazgo científico.</w:t>
      </w:r>
    </w:p>
    <w:p w14:paraId="4FE251B5" w14:textId="2F297F44" w:rsidR="004870A1" w:rsidRPr="004870A1" w:rsidRDefault="004870A1" w:rsidP="004870A1">
      <w:pPr>
        <w:jc w:val="both"/>
        <w:rPr>
          <w:lang w:val="es-ES"/>
        </w:rPr>
      </w:pPr>
      <w:r w:rsidRPr="004870A1">
        <w:rPr>
          <w:lang w:val="es-ES"/>
        </w:rPr>
        <w:t>El perfil de ingreso requiere aspirantes con maestría en áreas afines y experiencia en investigación básica o aplicada, asegurando la preparación necesaria para un posgrado de alto nivel. El perfil de egreso establece que los doctores estarán capacitados para generar y aplicar conocimiento innovador con responsabilidad social, gestionar proyectos, formar recursos humanos y mantener aprendizaje autónomo. Esto refleja la congruencia entre las competencias de entrada y las adquiridas al concluir el programa.</w:t>
      </w:r>
    </w:p>
    <w:p w14:paraId="26CFB35D" w14:textId="174AE46A" w:rsidR="004870A1" w:rsidRPr="004870A1" w:rsidRDefault="004870A1" w:rsidP="004870A1">
      <w:pPr>
        <w:jc w:val="both"/>
        <w:rPr>
          <w:lang w:val="es-ES"/>
        </w:rPr>
      </w:pPr>
      <w:r w:rsidRPr="004870A1">
        <w:rPr>
          <w:lang w:val="es-ES"/>
        </w:rPr>
        <w:t>El profesorado cuenta con doctorado, experiencia en investigación y participación en proyectos con impacto nacional e internacional, alineando sus líneas de trabajo con las áreas del programa. La diversidad de perfiles —investigadores, tecnólogos y expertos en innovación— enriquece la formación interdisciplinaria y la transferencia de conocimiento.</w:t>
      </w:r>
    </w:p>
    <w:p w14:paraId="499A4B30" w14:textId="12350699" w:rsidR="004870A1" w:rsidRPr="004870A1" w:rsidRDefault="004870A1" w:rsidP="004870A1">
      <w:pPr>
        <w:jc w:val="both"/>
        <w:rPr>
          <w:lang w:val="es-ES"/>
        </w:rPr>
      </w:pPr>
      <w:r w:rsidRPr="004870A1">
        <w:rPr>
          <w:lang w:val="es-ES"/>
        </w:rPr>
        <w:t>El doctorado se alinea con los temas prioritarios de la política científica nacional, la Agenda Nacional de Innovación y los Objetivos de Desarrollo Sostenible, abordando seguridad alimentaria, sustentabilidad ambiental, salud pública y aprovechamiento racional de recursos naturales. Su enfoque práctico y orientado a la transferencia tecnológica fortalece el ecosistema de innovación biotecnológica regional y nacional, especialmente en la región occidente, con vocación agroindustrial y biotecnológica.</w:t>
      </w:r>
    </w:p>
    <w:p w14:paraId="10BDB99A" w14:textId="3F434183" w:rsidR="00F20D6F" w:rsidRPr="00671280" w:rsidRDefault="004870A1" w:rsidP="004870A1">
      <w:pPr>
        <w:jc w:val="both"/>
        <w:rPr>
          <w:lang w:val="es-ES"/>
        </w:rPr>
      </w:pPr>
      <w:r w:rsidRPr="004870A1">
        <w:rPr>
          <w:lang w:val="es-ES"/>
        </w:rPr>
        <w:t>En conjunto, la coherencia entre plan de estudios, perfiles de ingreso y egreso, profesorado, prioridades nacionales y oferta educativa regional posiciona al programa como un referente en la formación de capital humano altamente especializado. El Doctorado en Ciencias en Innovación Biotecnológica ofrece una propuesta académica pertinente, actual y con impacto científico y social, contribuyendo al desarrollo sustentable y a la soberanía tecnológica del país.</w:t>
      </w:r>
    </w:p>
    <w:sectPr w:rsidR="00F20D6F" w:rsidRPr="0067128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280"/>
    <w:rsid w:val="000D4487"/>
    <w:rsid w:val="004870A1"/>
    <w:rsid w:val="00531EEF"/>
    <w:rsid w:val="00671280"/>
    <w:rsid w:val="00940A44"/>
    <w:rsid w:val="00942330"/>
    <w:rsid w:val="00BC516F"/>
    <w:rsid w:val="00F20D6F"/>
    <w:rsid w:val="00FD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44DD7"/>
  <w15:chartTrackingRefBased/>
  <w15:docId w15:val="{4ED4CA2B-79BA-464D-9172-C48D0051B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F20D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F20D6F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F20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F20D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8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464</Words>
  <Characters>2557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Nahomy Marino Marmolejo</dc:creator>
  <cp:keywords/>
  <dc:description/>
  <cp:lastModifiedBy>Erika Nahomy Marino Marmolejo</cp:lastModifiedBy>
  <cp:revision>2</cp:revision>
  <dcterms:created xsi:type="dcterms:W3CDTF">2025-10-31T20:19:00Z</dcterms:created>
  <dcterms:modified xsi:type="dcterms:W3CDTF">2025-10-31T20:19:00Z</dcterms:modified>
</cp:coreProperties>
</file>